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59" w:rsidRDefault="00AA0059" w:rsidP="00AA0059">
      <w:pPr>
        <w:spacing w:before="100" w:beforeAutospacing="1" w:after="100" w:afterAutospacing="1"/>
        <w:textAlignment w:val="baseline"/>
        <w:rPr>
          <w:rFonts w:ascii="Helvetica" w:eastAsia="Times New Roman" w:hAnsi="Helvetica" w:cs="Times New Roman"/>
          <w:color w:val="416E92"/>
          <w:sz w:val="36"/>
          <w:szCs w:val="36"/>
        </w:rPr>
      </w:pPr>
      <w:r>
        <w:rPr>
          <w:rFonts w:ascii="Helvetica" w:eastAsia="Times New Roman" w:hAnsi="Helvetica" w:cs="Times New Roman"/>
          <w:color w:val="416E92"/>
          <w:sz w:val="36"/>
          <w:szCs w:val="36"/>
        </w:rPr>
        <w:t>Financial proposal and report</w:t>
      </w:r>
      <w:bookmarkStart w:id="0" w:name="_GoBack"/>
      <w:bookmarkEnd w:id="0"/>
    </w:p>
    <w:p w:rsidR="00AA0059" w:rsidRPr="00AA0059" w:rsidRDefault="00AA0059" w:rsidP="00AA0059">
      <w:pPr>
        <w:spacing w:before="100" w:beforeAutospacing="1" w:after="100" w:afterAutospacing="1"/>
        <w:textAlignment w:val="baseline"/>
        <w:rPr>
          <w:rFonts w:ascii="Georgia" w:hAnsi="Georgia" w:cs="Times New Roman"/>
          <w:color w:val="333333"/>
        </w:rPr>
      </w:pPr>
      <w:r>
        <w:rPr>
          <w:rFonts w:ascii="Georgia" w:hAnsi="Georgia" w:cs="Times New Roman"/>
          <w:color w:val="333333"/>
        </w:rPr>
        <w:t>Total Expenditures</w:t>
      </w:r>
      <w:r>
        <w:rPr>
          <w:rFonts w:ascii="Georgia" w:hAnsi="Georgia" w:cs="Times New Roman"/>
          <w:color w:val="333333"/>
        </w:rPr>
        <w:tab/>
      </w:r>
      <w:r>
        <w:rPr>
          <w:rFonts w:ascii="Georgia" w:hAnsi="Georgia" w:cs="Times New Roman"/>
          <w:color w:val="333333"/>
        </w:rPr>
        <w:tab/>
      </w:r>
      <w:r>
        <w:rPr>
          <w:rFonts w:ascii="Georgia" w:hAnsi="Georgia" w:cs="Times New Roman"/>
          <w:color w:val="333333"/>
        </w:rPr>
        <w:tab/>
      </w:r>
      <w:r>
        <w:rPr>
          <w:rFonts w:ascii="Georgia" w:hAnsi="Georgia" w:cs="Times New Roman"/>
          <w:color w:val="333333"/>
        </w:rPr>
        <w:tab/>
        <w:t xml:space="preserve">                                                            Planned Expenditures    Actual expenditures</w:t>
      </w:r>
    </w:p>
    <w:tbl>
      <w:tblPr>
        <w:tblW w:w="11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  <w:gridCol w:w="1372"/>
        <w:gridCol w:w="1372"/>
      </w:tblGrid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Carry-Over from 2017-2018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$2,964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N/A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Distribution for 2018-2019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$68,582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highlight w:val="cyan"/>
              </w:rPr>
              <w:t>N/A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Salaries and Employee Benefits (100 and 200)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$35,840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$33,385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Employee Benefits (200)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Professional and Technical Services (300)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Repairs and Maintenance (400)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RETIRED. DO NOT USE (500)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Printing (550)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Transportation/Admission/Per Diem/Site Licenses (510, 530 and 580)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$4,122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General Supplies (610)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$10,350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$14,371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Textbooks (641)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Textbooks (Online Curriculum or Subscriptions) (642)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Library Books (644)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Technology Related Hardware/Software (&lt; $5,000 per item) (650)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Software (670)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$7,633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Equipment (Computer Hardware, Instruments, Furniture) (730)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$0</w:t>
            </w:r>
          </w:p>
        </w:tc>
      </w:tr>
      <w:tr w:rsidR="00AA0059" w:rsidRPr="00AA0059" w:rsidTr="00AA00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Technology Equipment &gt; $5,000 (734)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$25,356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AA0059" w:rsidRPr="00AA0059" w:rsidRDefault="00AA0059" w:rsidP="00AA0059">
            <w:pPr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AA0059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$22,456</w:t>
            </w:r>
          </w:p>
        </w:tc>
      </w:tr>
    </w:tbl>
    <w:p w:rsidR="005C735E" w:rsidRDefault="005C735E"/>
    <w:sectPr w:rsidR="005C735E" w:rsidSect="00AA005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9"/>
    <w:rsid w:val="005C735E"/>
    <w:rsid w:val="00A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60D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0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059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A0059"/>
    <w:rPr>
      <w:b/>
      <w:bCs/>
    </w:rPr>
  </w:style>
  <w:style w:type="paragraph" w:styleId="NormalWeb">
    <w:name w:val="Normal (Web)"/>
    <w:basedOn w:val="Normal"/>
    <w:uiPriority w:val="99"/>
    <w:unhideWhenUsed/>
    <w:rsid w:val="00AA00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0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059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A0059"/>
    <w:rPr>
      <w:b/>
      <w:bCs/>
    </w:rPr>
  </w:style>
  <w:style w:type="paragraph" w:styleId="NormalWeb">
    <w:name w:val="Normal (Web)"/>
    <w:basedOn w:val="Normal"/>
    <w:uiPriority w:val="99"/>
    <w:unhideWhenUsed/>
    <w:rsid w:val="00AA00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B9C43-0299-D14F-AFED-3CA9479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Macintosh Word</Application>
  <DocSecurity>0</DocSecurity>
  <Lines>6</Lines>
  <Paragraphs>1</Paragraphs>
  <ScaleCrop>false</ScaleCrop>
  <Company>ASD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Jensen</dc:creator>
  <cp:keywords/>
  <dc:description/>
  <cp:lastModifiedBy>Carla Jensen</cp:lastModifiedBy>
  <cp:revision>1</cp:revision>
  <cp:lastPrinted>2019-10-17T19:31:00Z</cp:lastPrinted>
  <dcterms:created xsi:type="dcterms:W3CDTF">2019-10-17T19:19:00Z</dcterms:created>
  <dcterms:modified xsi:type="dcterms:W3CDTF">2019-10-17T19:31:00Z</dcterms:modified>
</cp:coreProperties>
</file>